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5ADA94A"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E91809">
        <w:rPr>
          <w:b/>
          <w:sz w:val="20"/>
          <w:szCs w:val="20"/>
        </w:rPr>
        <w:t>Lancaster Mennonite School</w:t>
      </w:r>
    </w:p>
    <w:p w14:paraId="706E0089" w14:textId="77777777" w:rsidR="00915C77" w:rsidRDefault="00915C77" w:rsidP="00223718">
      <w:pPr>
        <w:rPr>
          <w:b/>
          <w:sz w:val="20"/>
          <w:szCs w:val="20"/>
        </w:rPr>
      </w:pPr>
    </w:p>
    <w:p w14:paraId="4717807B" w14:textId="3240F542"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E91809">
        <w:rPr>
          <w:b/>
          <w:sz w:val="20"/>
          <w:szCs w:val="20"/>
        </w:rPr>
        <w:t>213-36-363-2</w:t>
      </w:r>
    </w:p>
    <w:p w14:paraId="6BA8BA22" w14:textId="77777777" w:rsidR="00223718" w:rsidRPr="00357703" w:rsidRDefault="00223718" w:rsidP="00223718">
      <w:pPr>
        <w:rPr>
          <w:sz w:val="20"/>
          <w:szCs w:val="20"/>
        </w:rPr>
      </w:pPr>
    </w:p>
    <w:p w14:paraId="42F9A72F" w14:textId="400A0D4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91809">
        <w:rPr>
          <w:b/>
          <w:sz w:val="20"/>
          <w:szCs w:val="20"/>
        </w:rPr>
        <w:t>4/4/2019</w:t>
      </w:r>
    </w:p>
    <w:p w14:paraId="7E8F8139" w14:textId="77777777" w:rsidR="00291947" w:rsidRPr="00357703" w:rsidRDefault="00291947" w:rsidP="00223718">
      <w:pPr>
        <w:rPr>
          <w:sz w:val="20"/>
          <w:szCs w:val="20"/>
        </w:rPr>
      </w:pPr>
    </w:p>
    <w:p w14:paraId="625D6F07" w14:textId="6041E57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E91809">
        <w:rPr>
          <w:b/>
          <w:sz w:val="20"/>
          <w:szCs w:val="20"/>
        </w:rPr>
        <w:t>4/4/2019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31C5D21D" w:rsidR="00223718" w:rsidRPr="00357703" w:rsidRDefault="004623A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453A">
        <w:rPr>
          <w:sz w:val="16"/>
          <w:szCs w:val="16"/>
        </w:rPr>
      </w:r>
      <w:r w:rsidR="007F453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B49FAB4" w:rsidR="00223718" w:rsidRPr="00357703" w:rsidRDefault="00E9180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453A">
        <w:rPr>
          <w:sz w:val="16"/>
          <w:szCs w:val="16"/>
        </w:rPr>
      </w:r>
      <w:r w:rsidR="007F453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453A">
        <w:rPr>
          <w:sz w:val="16"/>
          <w:szCs w:val="16"/>
        </w:rPr>
      </w:r>
      <w:r w:rsidR="007F453A">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F453A">
        <w:rPr>
          <w:sz w:val="16"/>
          <w:szCs w:val="16"/>
        </w:rPr>
      </w:r>
      <w:r w:rsidR="007F453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1EC6BAF" w:rsidR="00D6151F" w:rsidRDefault="004623A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F453A">
        <w:rPr>
          <w:sz w:val="16"/>
          <w:szCs w:val="16"/>
        </w:rPr>
      </w:r>
      <w:r w:rsidR="007F453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F453A">
        <w:rPr>
          <w:sz w:val="16"/>
          <w:szCs w:val="16"/>
        </w:rPr>
      </w:r>
      <w:r w:rsidR="007F453A">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E572EF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453A">
        <w:rPr>
          <w:sz w:val="16"/>
          <w:szCs w:val="16"/>
        </w:rPr>
      </w:r>
      <w:r w:rsidR="007F453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91809">
        <w:rPr>
          <w:sz w:val="16"/>
          <w:szCs w:val="16"/>
        </w:rPr>
        <w:fldChar w:fldCharType="begin">
          <w:ffData>
            <w:name w:val=""/>
            <w:enabled/>
            <w:calcOnExit w:val="0"/>
            <w:checkBox>
              <w:sizeAuto/>
              <w:default w:val="1"/>
            </w:checkBox>
          </w:ffData>
        </w:fldChar>
      </w:r>
      <w:r w:rsidR="00E91809">
        <w:rPr>
          <w:sz w:val="16"/>
          <w:szCs w:val="16"/>
        </w:rPr>
        <w:instrText xml:space="preserve"> FORMCHECKBOX </w:instrText>
      </w:r>
      <w:r w:rsidR="007F453A">
        <w:rPr>
          <w:sz w:val="16"/>
          <w:szCs w:val="16"/>
        </w:rPr>
      </w:r>
      <w:r w:rsidR="007F453A">
        <w:rPr>
          <w:sz w:val="16"/>
          <w:szCs w:val="16"/>
        </w:rPr>
        <w:fldChar w:fldCharType="separate"/>
      </w:r>
      <w:r w:rsidR="00E91809">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7F453A">
              <w:rPr>
                <w:rFonts w:ascii="Calibri" w:hAnsi="Calibri" w:cs="Calibri"/>
              </w:rPr>
            </w:r>
            <w:r w:rsidR="007F453A">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227D2AB" w:rsidR="0079370C" w:rsidRPr="00E36FC5" w:rsidRDefault="00E91809"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461EC886" w14:textId="25D0CE52" w:rsidR="006B7A09" w:rsidRPr="009319BD" w:rsidRDefault="00E91809"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1DFCD836" w14:textId="3CDA32FE" w:rsidR="006B7A09" w:rsidRPr="009319BD" w:rsidRDefault="004623A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6384468E" w14:textId="24D10240" w:rsidR="006B7A09" w:rsidRPr="009319BD" w:rsidRDefault="004623A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77777777" w:rsidR="007572A4" w:rsidRPr="004965D1" w:rsidRDefault="007572A4"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78FE2343" w14:textId="40916E50" w:rsidR="006B7A09" w:rsidRPr="009319BD" w:rsidRDefault="004623A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2E26E1E3" w14:textId="4C0CA57C" w:rsidR="006B7A09" w:rsidRPr="009319BD" w:rsidRDefault="004623A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39AE5197" w14:textId="3A7859E7" w:rsidR="006B7A09" w:rsidRPr="009319BD" w:rsidRDefault="004623A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453A">
              <w:rPr>
                <w:sz w:val="20"/>
                <w:szCs w:val="20"/>
              </w:rPr>
            </w:r>
            <w:r w:rsidR="007F453A">
              <w:rPr>
                <w:sz w:val="20"/>
                <w:szCs w:val="20"/>
              </w:rPr>
              <w:fldChar w:fldCharType="separate"/>
            </w:r>
            <w:r w:rsidRPr="009319BD">
              <w:rPr>
                <w:sz w:val="20"/>
                <w:szCs w:val="20"/>
              </w:rPr>
              <w:fldChar w:fldCharType="end"/>
            </w:r>
          </w:p>
        </w:tc>
        <w:tc>
          <w:tcPr>
            <w:tcW w:w="630" w:type="dxa"/>
            <w:shd w:val="clear" w:color="auto" w:fill="auto"/>
            <w:vAlign w:val="center"/>
          </w:tcPr>
          <w:p w14:paraId="5C225466" w14:textId="384F3C19" w:rsidR="006B7A09" w:rsidRPr="009319BD" w:rsidRDefault="004623A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453A">
              <w:rPr>
                <w:sz w:val="20"/>
                <w:szCs w:val="20"/>
              </w:rPr>
            </w:r>
            <w:r w:rsidR="007F453A">
              <w:rPr>
                <w:sz w:val="20"/>
                <w:szCs w:val="20"/>
              </w:rPr>
              <w:fldChar w:fldCharType="separate"/>
            </w:r>
            <w:r w:rsidRPr="009319BD">
              <w:rPr>
                <w:sz w:val="20"/>
                <w:szCs w:val="20"/>
              </w:rPr>
              <w:fldChar w:fldCharType="end"/>
            </w:r>
          </w:p>
        </w:tc>
        <w:tc>
          <w:tcPr>
            <w:tcW w:w="630" w:type="dxa"/>
            <w:shd w:val="clear" w:color="auto" w:fill="auto"/>
            <w:vAlign w:val="center"/>
          </w:tcPr>
          <w:p w14:paraId="3EA23D56" w14:textId="00ED4A6E" w:rsidR="006B7A09" w:rsidRPr="009319BD" w:rsidRDefault="004623A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lastRenderedPageBreak/>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453A">
              <w:rPr>
                <w:sz w:val="20"/>
                <w:szCs w:val="20"/>
              </w:rPr>
            </w:r>
            <w:r w:rsidR="007F453A">
              <w:rPr>
                <w:sz w:val="20"/>
                <w:szCs w:val="20"/>
              </w:rPr>
              <w:fldChar w:fldCharType="separate"/>
            </w:r>
            <w:r w:rsidRPr="009319BD">
              <w:rPr>
                <w:sz w:val="20"/>
                <w:szCs w:val="20"/>
              </w:rPr>
              <w:fldChar w:fldCharType="end"/>
            </w:r>
          </w:p>
        </w:tc>
        <w:tc>
          <w:tcPr>
            <w:tcW w:w="630" w:type="dxa"/>
            <w:shd w:val="clear" w:color="auto" w:fill="auto"/>
            <w:vAlign w:val="center"/>
          </w:tcPr>
          <w:p w14:paraId="6E1917DD" w14:textId="67FD60B4" w:rsidR="006B7A09" w:rsidRPr="009319BD" w:rsidRDefault="004623A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2CB90994" w14:textId="16E8BB0B" w:rsidR="00D03ED5" w:rsidRPr="009319BD" w:rsidRDefault="004623A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0BA8A62E" w:rsidR="00D03ED5" w:rsidRPr="009319BD" w:rsidRDefault="004623A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630" w:type="dxa"/>
            <w:shd w:val="clear" w:color="auto" w:fill="auto"/>
            <w:vAlign w:val="center"/>
          </w:tcPr>
          <w:p w14:paraId="144D7AE5" w14:textId="117B26D4" w:rsidR="00D03ED5" w:rsidRPr="009319BD" w:rsidRDefault="005A5D89"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6B9788EF" w:rsidR="00D03ED5" w:rsidRPr="004623A8" w:rsidRDefault="004623A8" w:rsidP="004623A8">
            <w:pPr>
              <w:pStyle w:val="ListParagraph"/>
              <w:numPr>
                <w:ilvl w:val="0"/>
                <w:numId w:val="22"/>
              </w:numPr>
              <w:rPr>
                <w:sz w:val="20"/>
                <w:szCs w:val="20"/>
              </w:rPr>
            </w:pPr>
            <w:r w:rsidRPr="004623A8">
              <w:rPr>
                <w:sz w:val="20"/>
                <w:szCs w:val="20"/>
              </w:rPr>
              <w:t>The School Food Authority (SFA) purchased equipment during the 2017-2018 school year.  The equipment was charged 100% to the Nonprofit School Food Service Account (NSFSA).  However, the catering and residence hall food revenues, expenses, and inventories are maintained separate and therefore must split the cost any equipment purchased for the common preparation area.</w:t>
            </w: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F453A">
              <w:rPr>
                <w:sz w:val="20"/>
                <w:szCs w:val="20"/>
              </w:rPr>
            </w:r>
            <w:r w:rsidR="007F453A">
              <w:rPr>
                <w:sz w:val="20"/>
                <w:szCs w:val="20"/>
              </w:rPr>
              <w:fldChar w:fldCharType="separate"/>
            </w:r>
            <w:r w:rsidRPr="009319BD">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F453A">
              <w:rPr>
                <w:sz w:val="20"/>
                <w:szCs w:val="20"/>
              </w:rPr>
            </w:r>
            <w:r w:rsidR="007F453A">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7AC52EFE" w:rsidR="00382454" w:rsidRPr="004623A8" w:rsidRDefault="004623A8" w:rsidP="004623A8">
            <w:pPr>
              <w:pStyle w:val="ListParagraph"/>
              <w:numPr>
                <w:ilvl w:val="0"/>
                <w:numId w:val="22"/>
              </w:numPr>
              <w:rPr>
                <w:sz w:val="20"/>
                <w:szCs w:val="20"/>
              </w:rPr>
            </w:pPr>
            <w:r w:rsidRPr="004623A8">
              <w:rPr>
                <w:sz w:val="20"/>
                <w:szCs w:val="20"/>
              </w:rPr>
              <w:t>SFA was well organized.</w:t>
            </w:r>
          </w:p>
          <w:p w14:paraId="3A11F508" w14:textId="77777777" w:rsidR="005A5D89" w:rsidRDefault="005A5D89" w:rsidP="005A5D89">
            <w:pPr>
              <w:rPr>
                <w:sz w:val="20"/>
                <w:szCs w:val="20"/>
              </w:rPr>
            </w:pP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C04C9"/>
    <w:multiLevelType w:val="hybridMultilevel"/>
    <w:tmpl w:val="F34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8"/>
  </w:num>
  <w:num w:numId="5">
    <w:abstractNumId w:val="15"/>
  </w:num>
  <w:num w:numId="6">
    <w:abstractNumId w:val="20"/>
  </w:num>
  <w:num w:numId="7">
    <w:abstractNumId w:val="16"/>
  </w:num>
  <w:num w:numId="8">
    <w:abstractNumId w:val="7"/>
  </w:num>
  <w:num w:numId="9">
    <w:abstractNumId w:val="19"/>
  </w:num>
  <w:num w:numId="10">
    <w:abstractNumId w:val="2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5"/>
  </w:num>
  <w:num w:numId="19">
    <w:abstractNumId w:val="9"/>
  </w:num>
  <w:num w:numId="20">
    <w:abstractNumId w:val="4"/>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cumentProtection w:edit="readOnly" w:enforcement="1" w:cryptProviderType="rsaAES" w:cryptAlgorithmClass="hash" w:cryptAlgorithmType="typeAny" w:cryptAlgorithmSid="14" w:cryptSpinCount="100000" w:hash="Fc6LyyvZls3GTa4KH9Wj4MFjoSLMqt/W8BjfZjXx+gSZdiaoQYObLWMO3Z+nV/JcKb+GftPcjFAhV3iJWo92wQ==" w:salt="nW2pS6+aSEUIk6NBqPm8h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623A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453A"/>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91809"/>
    <w:rsid w:val="00EB01F9"/>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11F2-6B12-44B3-8109-58CB640C0E33}"/>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5.xml><?xml version="1.0" encoding="utf-8"?>
<ds:datastoreItem xmlns:ds="http://schemas.openxmlformats.org/officeDocument/2006/customXml" ds:itemID="{15702D4E-C7FE-49C1-A6B2-D1F5023E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764</Words>
  <Characters>4360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5</cp:revision>
  <cp:lastPrinted>2018-08-21T16:23:00Z</cp:lastPrinted>
  <dcterms:created xsi:type="dcterms:W3CDTF">2019-06-17T20:23:00Z</dcterms:created>
  <dcterms:modified xsi:type="dcterms:W3CDTF">2019-06-18T15:11:00Z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68900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